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B88" w:rsidRPr="00B81B88" w:rsidRDefault="00B81B88" w:rsidP="00B81B88">
      <w:pPr>
        <w:spacing w:after="0" w:line="240" w:lineRule="auto"/>
        <w:rPr>
          <w:rFonts w:ascii="Times New Roman" w:eastAsia="Times New Roman" w:hAnsi="Times New Roman" w:cs="Times New Roman"/>
          <w:sz w:val="24"/>
          <w:szCs w:val="24"/>
          <w:lang w:eastAsia="en-GB"/>
        </w:rPr>
      </w:pPr>
      <w:r w:rsidRPr="00B81B88">
        <w:rPr>
          <w:rFonts w:ascii="Times New Roman" w:eastAsia="Times New Roman" w:hAnsi="Times New Roman" w:cs="Times New Roman"/>
          <w:sz w:val="24"/>
          <w:szCs w:val="24"/>
          <w:lang w:eastAsia="en-GB"/>
        </w:rPr>
        <w:t xml:space="preserve"> 7.1.8 Institution puts forth efforts leveraging local environment, locational knowledge and </w:t>
      </w:r>
    </w:p>
    <w:p w:rsidR="00B81B88" w:rsidRPr="00B81B88" w:rsidRDefault="00B81B88" w:rsidP="00B81B88">
      <w:pPr>
        <w:spacing w:after="0" w:line="240" w:lineRule="auto"/>
        <w:rPr>
          <w:rFonts w:ascii="Times New Roman" w:eastAsia="Times New Roman" w:hAnsi="Times New Roman" w:cs="Times New Roman"/>
          <w:sz w:val="24"/>
          <w:szCs w:val="24"/>
          <w:lang w:eastAsia="en-GB"/>
        </w:rPr>
      </w:pPr>
      <w:r w:rsidRPr="00B81B88">
        <w:rPr>
          <w:rFonts w:ascii="Times New Roman" w:eastAsia="Times New Roman" w:hAnsi="Times New Roman" w:cs="Times New Roman"/>
          <w:sz w:val="24"/>
          <w:szCs w:val="24"/>
          <w:lang w:eastAsia="en-GB"/>
        </w:rPr>
        <w:t>resources, community practices and challenges</w:t>
      </w:r>
    </w:p>
    <w:p w:rsidR="001C5455" w:rsidRDefault="001C5455"/>
    <w:p w:rsidR="00B81B88" w:rsidRPr="00B81B88" w:rsidRDefault="00B81B88" w:rsidP="00B81B88">
      <w:pPr>
        <w:spacing w:after="0" w:line="240" w:lineRule="auto"/>
        <w:rPr>
          <w:rFonts w:ascii="Times New Roman" w:eastAsia="Times New Roman" w:hAnsi="Times New Roman" w:cs="Times New Roman"/>
          <w:sz w:val="24"/>
          <w:szCs w:val="24"/>
          <w:lang w:eastAsia="en-GB"/>
        </w:rPr>
      </w:pPr>
      <w:r w:rsidRPr="00B81B88">
        <w:rPr>
          <w:rFonts w:ascii="Times New Roman" w:eastAsia="Times New Roman" w:hAnsi="Times New Roman" w:cs="Times New Roman"/>
          <w:sz w:val="24"/>
          <w:szCs w:val="24"/>
          <w:lang w:eastAsia="en-GB"/>
        </w:rPr>
        <w:t xml:space="preserve">The student community of the college is also mainly belonging to the distant village locality. Only a few students represent the affluent society, but all the students are academically meritorious and self-motivated. This warrants the local leverage of resources and localization of the educational needs of the student community. The major challenge in leveraging the community resources and opportunities for the betterment of the student community is in enhancing the English Communication skills and the ICT competencies. The college </w:t>
      </w:r>
    </w:p>
    <w:p w:rsidR="00B81B88" w:rsidRPr="00B81B88" w:rsidRDefault="00B81B88" w:rsidP="00B81B88">
      <w:pPr>
        <w:spacing w:after="0" w:line="240" w:lineRule="auto"/>
        <w:rPr>
          <w:rFonts w:ascii="Times New Roman" w:eastAsia="Times New Roman" w:hAnsi="Times New Roman" w:cs="Times New Roman"/>
          <w:sz w:val="24"/>
          <w:szCs w:val="24"/>
          <w:lang w:eastAsia="en-GB"/>
        </w:rPr>
      </w:pPr>
      <w:r w:rsidRPr="00B81B88">
        <w:rPr>
          <w:rFonts w:ascii="Times New Roman" w:eastAsia="Times New Roman" w:hAnsi="Times New Roman" w:cs="Times New Roman"/>
          <w:sz w:val="24"/>
          <w:szCs w:val="24"/>
          <w:lang w:eastAsia="en-GB"/>
        </w:rPr>
        <w:t xml:space="preserve">campus is highly surrounded with an enriched resource of academic leaders of reputation which will be continuously tapped for improving the skill gap of the students of the college. A vast collection of old students who are well placed in the many of the neighbourhood schools and colleges also constantly used for supporting the curricular and co-curricular growth of our inmates. The academic advantages of the </w:t>
      </w:r>
    </w:p>
    <w:p w:rsidR="00B81B88" w:rsidRDefault="005C0C0E" w:rsidP="00B81B88">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Kozhikode, </w:t>
      </w:r>
      <w:r w:rsidR="00B81B88" w:rsidRPr="00B81B88">
        <w:rPr>
          <w:rFonts w:ascii="Times New Roman" w:eastAsia="Times New Roman" w:hAnsi="Times New Roman" w:cs="Times New Roman"/>
          <w:sz w:val="24"/>
          <w:szCs w:val="24"/>
          <w:lang w:eastAsia="en-GB"/>
        </w:rPr>
        <w:t xml:space="preserve">the capital of Kerala is positively leveraged to enhance the achievement of the Course Learning Objectives. The service of the talented students also will be shared with the needy institutions in reciprocation to the local resources enjoyed by the college. The PTA and Alumni association and the </w:t>
      </w:r>
      <w:r>
        <w:rPr>
          <w:rFonts w:ascii="Times New Roman" w:eastAsia="Times New Roman" w:hAnsi="Times New Roman" w:cs="Times New Roman"/>
          <w:sz w:val="24"/>
          <w:szCs w:val="24"/>
          <w:lang w:eastAsia="en-GB"/>
        </w:rPr>
        <w:t>friends’</w:t>
      </w:r>
      <w:r w:rsidR="00B81B88">
        <w:rPr>
          <w:rFonts w:ascii="Times New Roman" w:eastAsia="Times New Roman" w:hAnsi="Times New Roman" w:cs="Times New Roman"/>
          <w:sz w:val="24"/>
          <w:szCs w:val="24"/>
          <w:lang w:eastAsia="en-GB"/>
        </w:rPr>
        <w:t xml:space="preserve"> </w:t>
      </w:r>
      <w:r w:rsidR="00B81B88" w:rsidRPr="00B81B88">
        <w:rPr>
          <w:rFonts w:ascii="Times New Roman" w:eastAsia="Times New Roman" w:hAnsi="Times New Roman" w:cs="Times New Roman"/>
          <w:sz w:val="24"/>
          <w:szCs w:val="24"/>
          <w:lang w:eastAsia="en-GB"/>
        </w:rPr>
        <w:t xml:space="preserve">community help in leveraging the local resources. They </w:t>
      </w:r>
      <w:proofErr w:type="gramStart"/>
      <w:r w:rsidR="00B81B88" w:rsidRPr="00B81B88">
        <w:rPr>
          <w:rFonts w:ascii="Times New Roman" w:eastAsia="Times New Roman" w:hAnsi="Times New Roman" w:cs="Times New Roman"/>
          <w:sz w:val="24"/>
          <w:szCs w:val="24"/>
          <w:lang w:eastAsia="en-GB"/>
        </w:rPr>
        <w:t xml:space="preserve">are </w:t>
      </w:r>
      <w:r w:rsidR="00B81B88">
        <w:rPr>
          <w:rFonts w:ascii="Times New Roman" w:eastAsia="Times New Roman" w:hAnsi="Times New Roman" w:cs="Times New Roman"/>
          <w:sz w:val="24"/>
          <w:szCs w:val="24"/>
          <w:lang w:eastAsia="en-GB"/>
        </w:rPr>
        <w:t>:</w:t>
      </w:r>
      <w:proofErr w:type="gramEnd"/>
    </w:p>
    <w:p w:rsidR="00B81B88" w:rsidRPr="00B81B88" w:rsidRDefault="00B81B88" w:rsidP="00B81B88">
      <w:pPr>
        <w:pStyle w:val="ListParagraph"/>
        <w:numPr>
          <w:ilvl w:val="0"/>
          <w:numId w:val="1"/>
        </w:numPr>
        <w:spacing w:after="0" w:line="240" w:lineRule="auto"/>
        <w:rPr>
          <w:rFonts w:ascii="Times New Roman" w:eastAsia="Times New Roman" w:hAnsi="Times New Roman" w:cs="Times New Roman"/>
          <w:sz w:val="24"/>
          <w:szCs w:val="24"/>
          <w:lang w:eastAsia="en-GB"/>
        </w:rPr>
      </w:pPr>
      <w:r w:rsidRPr="00B81B88">
        <w:rPr>
          <w:rFonts w:ascii="Times New Roman" w:eastAsia="Times New Roman" w:hAnsi="Times New Roman" w:cs="Times New Roman"/>
          <w:sz w:val="24"/>
          <w:szCs w:val="24"/>
          <w:lang w:eastAsia="en-GB"/>
        </w:rPr>
        <w:t xml:space="preserve">Institution to community activity </w:t>
      </w:r>
    </w:p>
    <w:p w:rsidR="00B81B88" w:rsidRPr="00B81B88" w:rsidRDefault="00B81B88" w:rsidP="00B81B88">
      <w:pPr>
        <w:pStyle w:val="ListParagraph"/>
        <w:numPr>
          <w:ilvl w:val="0"/>
          <w:numId w:val="1"/>
        </w:numPr>
        <w:spacing w:after="0" w:line="240" w:lineRule="auto"/>
        <w:rPr>
          <w:rFonts w:ascii="Times New Roman" w:eastAsia="Times New Roman" w:hAnsi="Times New Roman" w:cs="Times New Roman"/>
          <w:sz w:val="24"/>
          <w:szCs w:val="24"/>
          <w:lang w:eastAsia="en-GB"/>
        </w:rPr>
      </w:pPr>
      <w:r w:rsidRPr="00B81B88">
        <w:rPr>
          <w:rFonts w:ascii="Times New Roman" w:eastAsia="Times New Roman" w:hAnsi="Times New Roman" w:cs="Times New Roman"/>
          <w:sz w:val="24"/>
          <w:szCs w:val="24"/>
          <w:lang w:eastAsia="en-GB"/>
        </w:rPr>
        <w:t xml:space="preserve">orientation classes of different subject for </w:t>
      </w:r>
      <w:proofErr w:type="spellStart"/>
      <w:r w:rsidRPr="00B81B88">
        <w:rPr>
          <w:rFonts w:ascii="Times New Roman" w:eastAsia="Times New Roman" w:hAnsi="Times New Roman" w:cs="Times New Roman"/>
          <w:sz w:val="24"/>
          <w:szCs w:val="24"/>
          <w:lang w:eastAsia="en-GB"/>
        </w:rPr>
        <w:t>kudambasree</w:t>
      </w:r>
      <w:proofErr w:type="spellEnd"/>
      <w:r w:rsidRPr="00B81B88">
        <w:rPr>
          <w:rFonts w:ascii="Times New Roman" w:eastAsia="Times New Roman" w:hAnsi="Times New Roman" w:cs="Times New Roman"/>
          <w:sz w:val="24"/>
          <w:szCs w:val="24"/>
          <w:lang w:eastAsia="en-GB"/>
        </w:rPr>
        <w:t xml:space="preserve"> unit members , </w:t>
      </w:r>
    </w:p>
    <w:p w:rsidR="00B81B88" w:rsidRPr="00B81B88" w:rsidRDefault="00B81B88" w:rsidP="00B81B88">
      <w:pPr>
        <w:pStyle w:val="ListParagraph"/>
        <w:numPr>
          <w:ilvl w:val="0"/>
          <w:numId w:val="1"/>
        </w:numPr>
        <w:spacing w:after="0" w:line="240" w:lineRule="auto"/>
        <w:rPr>
          <w:rFonts w:ascii="Times New Roman" w:eastAsia="Times New Roman" w:hAnsi="Times New Roman" w:cs="Times New Roman"/>
          <w:sz w:val="24"/>
          <w:szCs w:val="24"/>
          <w:lang w:eastAsia="en-GB"/>
        </w:rPr>
      </w:pPr>
      <w:r w:rsidRPr="00B81B88">
        <w:rPr>
          <w:rFonts w:ascii="Times New Roman" w:eastAsia="Times New Roman" w:hAnsi="Times New Roman" w:cs="Times New Roman"/>
          <w:sz w:val="24"/>
          <w:szCs w:val="24"/>
          <w:lang w:eastAsia="en-GB"/>
        </w:rPr>
        <w:t>Making LED bulb for household mothers,</w:t>
      </w:r>
    </w:p>
    <w:p w:rsidR="00B81B88" w:rsidRPr="00B81B88" w:rsidRDefault="00B81B88" w:rsidP="00B81B88">
      <w:pPr>
        <w:pStyle w:val="ListParagraph"/>
        <w:numPr>
          <w:ilvl w:val="0"/>
          <w:numId w:val="1"/>
        </w:numPr>
        <w:spacing w:after="0" w:line="240" w:lineRule="auto"/>
        <w:rPr>
          <w:rFonts w:ascii="Times New Roman" w:eastAsia="Times New Roman" w:hAnsi="Times New Roman" w:cs="Times New Roman"/>
          <w:sz w:val="24"/>
          <w:szCs w:val="24"/>
          <w:lang w:eastAsia="en-GB"/>
        </w:rPr>
      </w:pPr>
      <w:r w:rsidRPr="00B81B88">
        <w:rPr>
          <w:rFonts w:ascii="Times New Roman" w:eastAsia="Times New Roman" w:hAnsi="Times New Roman" w:cs="Times New Roman"/>
          <w:sz w:val="24"/>
          <w:szCs w:val="24"/>
          <w:lang w:eastAsia="en-GB"/>
        </w:rPr>
        <w:t>Survey for social awareness programmes</w:t>
      </w:r>
    </w:p>
    <w:p w:rsidR="00B81B88" w:rsidRPr="00B81B88" w:rsidRDefault="00B81B88" w:rsidP="00B81B88">
      <w:pPr>
        <w:pStyle w:val="ListParagraph"/>
        <w:numPr>
          <w:ilvl w:val="0"/>
          <w:numId w:val="1"/>
        </w:numPr>
        <w:spacing w:after="0" w:line="240" w:lineRule="auto"/>
        <w:rPr>
          <w:rFonts w:ascii="Times New Roman" w:eastAsia="Times New Roman" w:hAnsi="Times New Roman" w:cs="Times New Roman"/>
          <w:sz w:val="24"/>
          <w:szCs w:val="24"/>
          <w:lang w:eastAsia="en-GB"/>
        </w:rPr>
      </w:pPr>
      <w:r w:rsidRPr="00B81B88">
        <w:rPr>
          <w:rFonts w:ascii="Times New Roman" w:eastAsia="Times New Roman" w:hAnsi="Times New Roman" w:cs="Times New Roman"/>
          <w:sz w:val="24"/>
          <w:szCs w:val="24"/>
          <w:lang w:eastAsia="en-GB"/>
        </w:rPr>
        <w:t xml:space="preserve">Online coaching class for </w:t>
      </w:r>
      <w:r w:rsidR="005C0C0E" w:rsidRPr="00B81B88">
        <w:rPr>
          <w:rFonts w:ascii="Times New Roman" w:eastAsia="Times New Roman" w:hAnsi="Times New Roman" w:cs="Times New Roman"/>
          <w:sz w:val="24"/>
          <w:szCs w:val="24"/>
          <w:lang w:eastAsia="en-GB"/>
        </w:rPr>
        <w:t>neighbourhood</w:t>
      </w:r>
      <w:r w:rsidRPr="00B81B88">
        <w:rPr>
          <w:rFonts w:ascii="Times New Roman" w:eastAsia="Times New Roman" w:hAnsi="Times New Roman" w:cs="Times New Roman"/>
          <w:sz w:val="24"/>
          <w:szCs w:val="24"/>
          <w:lang w:eastAsia="en-GB"/>
        </w:rPr>
        <w:t xml:space="preserve"> village, </w:t>
      </w:r>
    </w:p>
    <w:p w:rsidR="00B81B88" w:rsidRPr="00B81B88" w:rsidRDefault="00B81B88" w:rsidP="00B81B88">
      <w:pPr>
        <w:pStyle w:val="ListParagraph"/>
        <w:numPr>
          <w:ilvl w:val="0"/>
          <w:numId w:val="1"/>
        </w:numPr>
        <w:spacing w:after="0" w:line="240" w:lineRule="auto"/>
        <w:rPr>
          <w:rFonts w:ascii="Times New Roman" w:eastAsia="Times New Roman" w:hAnsi="Times New Roman" w:cs="Times New Roman"/>
          <w:sz w:val="24"/>
          <w:szCs w:val="24"/>
          <w:lang w:eastAsia="en-GB"/>
        </w:rPr>
      </w:pPr>
      <w:r w:rsidRPr="00B81B88">
        <w:rPr>
          <w:rFonts w:ascii="Times New Roman" w:eastAsia="Times New Roman" w:hAnsi="Times New Roman" w:cs="Times New Roman"/>
          <w:sz w:val="24"/>
          <w:szCs w:val="24"/>
          <w:lang w:eastAsia="en-GB"/>
        </w:rPr>
        <w:t>Community to institution activity : agricultural class to old farmer</w:t>
      </w:r>
    </w:p>
    <w:p w:rsidR="00B81B88" w:rsidRPr="00B81B88" w:rsidRDefault="00B81B88" w:rsidP="00B81B88">
      <w:pPr>
        <w:pStyle w:val="ListParagraph"/>
        <w:numPr>
          <w:ilvl w:val="0"/>
          <w:numId w:val="1"/>
        </w:numPr>
        <w:spacing w:after="0" w:line="240" w:lineRule="auto"/>
        <w:rPr>
          <w:rFonts w:ascii="Times New Roman" w:eastAsia="Times New Roman" w:hAnsi="Times New Roman" w:cs="Times New Roman"/>
          <w:sz w:val="24"/>
          <w:szCs w:val="24"/>
          <w:lang w:eastAsia="en-GB"/>
        </w:rPr>
      </w:pPr>
      <w:r w:rsidRPr="00B81B88">
        <w:rPr>
          <w:rFonts w:ascii="Times New Roman" w:eastAsia="Times New Roman" w:hAnsi="Times New Roman" w:cs="Times New Roman"/>
          <w:sz w:val="24"/>
          <w:szCs w:val="24"/>
          <w:lang w:eastAsia="en-GB"/>
        </w:rPr>
        <w:t>life experience of old teachers</w:t>
      </w:r>
    </w:p>
    <w:p w:rsidR="00B81B88" w:rsidRPr="00B81B88" w:rsidRDefault="005C0C0E" w:rsidP="00B81B88">
      <w:pPr>
        <w:pStyle w:val="ListParagraph"/>
        <w:numPr>
          <w:ilvl w:val="0"/>
          <w:numId w:val="1"/>
        </w:numPr>
        <w:spacing w:after="0" w:line="240" w:lineRule="auto"/>
        <w:rPr>
          <w:rFonts w:ascii="Times New Roman" w:eastAsia="Times New Roman" w:hAnsi="Times New Roman" w:cs="Times New Roman"/>
          <w:sz w:val="24"/>
          <w:szCs w:val="24"/>
          <w:lang w:eastAsia="en-GB"/>
        </w:rPr>
      </w:pPr>
      <w:bookmarkStart w:id="0" w:name="_GoBack"/>
      <w:bookmarkEnd w:id="0"/>
      <w:r w:rsidRPr="00B81B88">
        <w:rPr>
          <w:rFonts w:ascii="Times New Roman" w:eastAsia="Times New Roman" w:hAnsi="Times New Roman" w:cs="Times New Roman"/>
          <w:sz w:val="24"/>
          <w:szCs w:val="24"/>
          <w:lang w:eastAsia="en-GB"/>
        </w:rPr>
        <w:t>Discuss</w:t>
      </w:r>
      <w:r w:rsidR="00B81B88" w:rsidRPr="00B81B88">
        <w:rPr>
          <w:rFonts w:ascii="Times New Roman" w:eastAsia="Times New Roman" w:hAnsi="Times New Roman" w:cs="Times New Roman"/>
          <w:sz w:val="24"/>
          <w:szCs w:val="24"/>
          <w:lang w:eastAsia="en-GB"/>
        </w:rPr>
        <w:t xml:space="preserve"> the nature of job in the village with </w:t>
      </w:r>
      <w:r w:rsidRPr="00B81B88">
        <w:rPr>
          <w:rFonts w:ascii="Times New Roman" w:eastAsia="Times New Roman" w:hAnsi="Times New Roman" w:cs="Times New Roman"/>
          <w:sz w:val="24"/>
          <w:szCs w:val="24"/>
          <w:lang w:eastAsia="en-GB"/>
        </w:rPr>
        <w:t>neighbours</w:t>
      </w:r>
      <w:r w:rsidR="00B81B88" w:rsidRPr="00B81B88">
        <w:rPr>
          <w:rFonts w:ascii="Times New Roman" w:eastAsia="Times New Roman" w:hAnsi="Times New Roman" w:cs="Times New Roman"/>
          <w:sz w:val="24"/>
          <w:szCs w:val="24"/>
          <w:lang w:eastAsia="en-GB"/>
        </w:rPr>
        <w:t xml:space="preserve">. </w:t>
      </w:r>
      <w:proofErr w:type="spellStart"/>
      <w:r w:rsidR="00B81B88" w:rsidRPr="00B81B88">
        <w:rPr>
          <w:rFonts w:ascii="Times New Roman" w:eastAsia="Times New Roman" w:hAnsi="Times New Roman" w:cs="Times New Roman"/>
          <w:sz w:val="24"/>
          <w:szCs w:val="24"/>
          <w:lang w:eastAsia="en-GB"/>
        </w:rPr>
        <w:t>etc</w:t>
      </w:r>
      <w:proofErr w:type="spellEnd"/>
      <w:r w:rsidR="00B81B88" w:rsidRPr="00B81B88">
        <w:rPr>
          <w:rFonts w:ascii="Times New Roman" w:eastAsia="Times New Roman" w:hAnsi="Times New Roman" w:cs="Times New Roman"/>
          <w:sz w:val="24"/>
          <w:szCs w:val="24"/>
          <w:lang w:eastAsia="en-GB"/>
        </w:rPr>
        <w:t> </w:t>
      </w:r>
    </w:p>
    <w:p w:rsidR="00B81B88" w:rsidRPr="00B81B88" w:rsidRDefault="00B81B88" w:rsidP="00B81B88">
      <w:pPr>
        <w:spacing w:after="0" w:line="240" w:lineRule="auto"/>
        <w:rPr>
          <w:rFonts w:ascii="Times New Roman" w:eastAsia="Times New Roman" w:hAnsi="Times New Roman" w:cs="Times New Roman"/>
          <w:sz w:val="24"/>
          <w:szCs w:val="24"/>
          <w:lang w:eastAsia="en-GB"/>
        </w:rPr>
      </w:pPr>
    </w:p>
    <w:p w:rsidR="00B81B88" w:rsidRDefault="00B81B88"/>
    <w:sectPr w:rsidR="00B81B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612C6C"/>
    <w:multiLevelType w:val="hybridMultilevel"/>
    <w:tmpl w:val="D66E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B88"/>
    <w:rsid w:val="001C5455"/>
    <w:rsid w:val="005C0C0E"/>
    <w:rsid w:val="00B8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A34AD-A2CF-4E1E-B6C9-F8E49001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626017">
      <w:bodyDiv w:val="1"/>
      <w:marLeft w:val="0"/>
      <w:marRight w:val="0"/>
      <w:marTop w:val="0"/>
      <w:marBottom w:val="0"/>
      <w:divBdr>
        <w:top w:val="none" w:sz="0" w:space="0" w:color="auto"/>
        <w:left w:val="none" w:sz="0" w:space="0" w:color="auto"/>
        <w:bottom w:val="none" w:sz="0" w:space="0" w:color="auto"/>
        <w:right w:val="none" w:sz="0" w:space="0" w:color="auto"/>
      </w:divBdr>
      <w:divsChild>
        <w:div w:id="1490438519">
          <w:marLeft w:val="0"/>
          <w:marRight w:val="0"/>
          <w:marTop w:val="0"/>
          <w:marBottom w:val="0"/>
          <w:divBdr>
            <w:top w:val="none" w:sz="0" w:space="0" w:color="auto"/>
            <w:left w:val="none" w:sz="0" w:space="0" w:color="auto"/>
            <w:bottom w:val="none" w:sz="0" w:space="0" w:color="auto"/>
            <w:right w:val="none" w:sz="0" w:space="0" w:color="auto"/>
          </w:divBdr>
        </w:div>
        <w:div w:id="2104452051">
          <w:marLeft w:val="0"/>
          <w:marRight w:val="0"/>
          <w:marTop w:val="0"/>
          <w:marBottom w:val="0"/>
          <w:divBdr>
            <w:top w:val="none" w:sz="0" w:space="0" w:color="auto"/>
            <w:left w:val="none" w:sz="0" w:space="0" w:color="auto"/>
            <w:bottom w:val="none" w:sz="0" w:space="0" w:color="auto"/>
            <w:right w:val="none" w:sz="0" w:space="0" w:color="auto"/>
          </w:divBdr>
        </w:div>
        <w:div w:id="1023632458">
          <w:marLeft w:val="0"/>
          <w:marRight w:val="0"/>
          <w:marTop w:val="0"/>
          <w:marBottom w:val="0"/>
          <w:divBdr>
            <w:top w:val="none" w:sz="0" w:space="0" w:color="auto"/>
            <w:left w:val="none" w:sz="0" w:space="0" w:color="auto"/>
            <w:bottom w:val="none" w:sz="0" w:space="0" w:color="auto"/>
            <w:right w:val="none" w:sz="0" w:space="0" w:color="auto"/>
          </w:divBdr>
        </w:div>
        <w:div w:id="241305876">
          <w:marLeft w:val="0"/>
          <w:marRight w:val="0"/>
          <w:marTop w:val="0"/>
          <w:marBottom w:val="0"/>
          <w:divBdr>
            <w:top w:val="none" w:sz="0" w:space="0" w:color="auto"/>
            <w:left w:val="none" w:sz="0" w:space="0" w:color="auto"/>
            <w:bottom w:val="none" w:sz="0" w:space="0" w:color="auto"/>
            <w:right w:val="none" w:sz="0" w:space="0" w:color="auto"/>
          </w:divBdr>
        </w:div>
      </w:divsChild>
    </w:div>
    <w:div w:id="1450272730">
      <w:bodyDiv w:val="1"/>
      <w:marLeft w:val="0"/>
      <w:marRight w:val="0"/>
      <w:marTop w:val="0"/>
      <w:marBottom w:val="0"/>
      <w:divBdr>
        <w:top w:val="none" w:sz="0" w:space="0" w:color="auto"/>
        <w:left w:val="none" w:sz="0" w:space="0" w:color="auto"/>
        <w:bottom w:val="none" w:sz="0" w:space="0" w:color="auto"/>
        <w:right w:val="none" w:sz="0" w:space="0" w:color="auto"/>
      </w:divBdr>
      <w:divsChild>
        <w:div w:id="287711411">
          <w:marLeft w:val="0"/>
          <w:marRight w:val="0"/>
          <w:marTop w:val="0"/>
          <w:marBottom w:val="0"/>
          <w:divBdr>
            <w:top w:val="none" w:sz="0" w:space="0" w:color="auto"/>
            <w:left w:val="none" w:sz="0" w:space="0" w:color="auto"/>
            <w:bottom w:val="none" w:sz="0" w:space="0" w:color="auto"/>
            <w:right w:val="none" w:sz="0" w:space="0" w:color="auto"/>
          </w:divBdr>
        </w:div>
        <w:div w:id="2010718342">
          <w:marLeft w:val="0"/>
          <w:marRight w:val="0"/>
          <w:marTop w:val="0"/>
          <w:marBottom w:val="0"/>
          <w:divBdr>
            <w:top w:val="none" w:sz="0" w:space="0" w:color="auto"/>
            <w:left w:val="none" w:sz="0" w:space="0" w:color="auto"/>
            <w:bottom w:val="none" w:sz="0" w:space="0" w:color="auto"/>
            <w:right w:val="none" w:sz="0" w:space="0" w:color="auto"/>
          </w:divBdr>
        </w:div>
        <w:div w:id="1494643112">
          <w:marLeft w:val="0"/>
          <w:marRight w:val="0"/>
          <w:marTop w:val="0"/>
          <w:marBottom w:val="0"/>
          <w:divBdr>
            <w:top w:val="none" w:sz="0" w:space="0" w:color="auto"/>
            <w:left w:val="none" w:sz="0" w:space="0" w:color="auto"/>
            <w:bottom w:val="none" w:sz="0" w:space="0" w:color="auto"/>
            <w:right w:val="none" w:sz="0" w:space="0" w:color="auto"/>
          </w:divBdr>
        </w:div>
        <w:div w:id="1550920369">
          <w:marLeft w:val="0"/>
          <w:marRight w:val="0"/>
          <w:marTop w:val="0"/>
          <w:marBottom w:val="0"/>
          <w:divBdr>
            <w:top w:val="none" w:sz="0" w:space="0" w:color="auto"/>
            <w:left w:val="none" w:sz="0" w:space="0" w:color="auto"/>
            <w:bottom w:val="none" w:sz="0" w:space="0" w:color="auto"/>
            <w:right w:val="none" w:sz="0" w:space="0" w:color="auto"/>
          </w:divBdr>
        </w:div>
        <w:div w:id="1648707834">
          <w:marLeft w:val="0"/>
          <w:marRight w:val="0"/>
          <w:marTop w:val="0"/>
          <w:marBottom w:val="0"/>
          <w:divBdr>
            <w:top w:val="none" w:sz="0" w:space="0" w:color="auto"/>
            <w:left w:val="none" w:sz="0" w:space="0" w:color="auto"/>
            <w:bottom w:val="none" w:sz="0" w:space="0" w:color="auto"/>
            <w:right w:val="none" w:sz="0" w:space="0" w:color="auto"/>
          </w:divBdr>
        </w:div>
        <w:div w:id="713775526">
          <w:marLeft w:val="0"/>
          <w:marRight w:val="0"/>
          <w:marTop w:val="0"/>
          <w:marBottom w:val="0"/>
          <w:divBdr>
            <w:top w:val="none" w:sz="0" w:space="0" w:color="auto"/>
            <w:left w:val="none" w:sz="0" w:space="0" w:color="auto"/>
            <w:bottom w:val="none" w:sz="0" w:space="0" w:color="auto"/>
            <w:right w:val="none" w:sz="0" w:space="0" w:color="auto"/>
          </w:divBdr>
        </w:div>
        <w:div w:id="1341199462">
          <w:marLeft w:val="0"/>
          <w:marRight w:val="0"/>
          <w:marTop w:val="0"/>
          <w:marBottom w:val="0"/>
          <w:divBdr>
            <w:top w:val="none" w:sz="0" w:space="0" w:color="auto"/>
            <w:left w:val="none" w:sz="0" w:space="0" w:color="auto"/>
            <w:bottom w:val="none" w:sz="0" w:space="0" w:color="auto"/>
            <w:right w:val="none" w:sz="0" w:space="0" w:color="auto"/>
          </w:divBdr>
        </w:div>
        <w:div w:id="581376745">
          <w:marLeft w:val="0"/>
          <w:marRight w:val="0"/>
          <w:marTop w:val="0"/>
          <w:marBottom w:val="0"/>
          <w:divBdr>
            <w:top w:val="none" w:sz="0" w:space="0" w:color="auto"/>
            <w:left w:val="none" w:sz="0" w:space="0" w:color="auto"/>
            <w:bottom w:val="none" w:sz="0" w:space="0" w:color="auto"/>
            <w:right w:val="none" w:sz="0" w:space="0" w:color="auto"/>
          </w:divBdr>
        </w:div>
        <w:div w:id="1733964717">
          <w:marLeft w:val="0"/>
          <w:marRight w:val="0"/>
          <w:marTop w:val="0"/>
          <w:marBottom w:val="0"/>
          <w:divBdr>
            <w:top w:val="none" w:sz="0" w:space="0" w:color="auto"/>
            <w:left w:val="none" w:sz="0" w:space="0" w:color="auto"/>
            <w:bottom w:val="none" w:sz="0" w:space="0" w:color="auto"/>
            <w:right w:val="none" w:sz="0" w:space="0" w:color="auto"/>
          </w:divBdr>
        </w:div>
        <w:div w:id="2140563428">
          <w:marLeft w:val="0"/>
          <w:marRight w:val="0"/>
          <w:marTop w:val="0"/>
          <w:marBottom w:val="0"/>
          <w:divBdr>
            <w:top w:val="none" w:sz="0" w:space="0" w:color="auto"/>
            <w:left w:val="none" w:sz="0" w:space="0" w:color="auto"/>
            <w:bottom w:val="none" w:sz="0" w:space="0" w:color="auto"/>
            <w:right w:val="none" w:sz="0" w:space="0" w:color="auto"/>
          </w:divBdr>
        </w:div>
        <w:div w:id="1308628976">
          <w:marLeft w:val="0"/>
          <w:marRight w:val="0"/>
          <w:marTop w:val="0"/>
          <w:marBottom w:val="0"/>
          <w:divBdr>
            <w:top w:val="none" w:sz="0" w:space="0" w:color="auto"/>
            <w:left w:val="none" w:sz="0" w:space="0" w:color="auto"/>
            <w:bottom w:val="none" w:sz="0" w:space="0" w:color="auto"/>
            <w:right w:val="none" w:sz="0" w:space="0" w:color="auto"/>
          </w:divBdr>
        </w:div>
        <w:div w:id="1554779837">
          <w:marLeft w:val="0"/>
          <w:marRight w:val="0"/>
          <w:marTop w:val="0"/>
          <w:marBottom w:val="0"/>
          <w:divBdr>
            <w:top w:val="none" w:sz="0" w:space="0" w:color="auto"/>
            <w:left w:val="none" w:sz="0" w:space="0" w:color="auto"/>
            <w:bottom w:val="none" w:sz="0" w:space="0" w:color="auto"/>
            <w:right w:val="none" w:sz="0" w:space="0" w:color="auto"/>
          </w:divBdr>
        </w:div>
        <w:div w:id="1807745794">
          <w:marLeft w:val="0"/>
          <w:marRight w:val="0"/>
          <w:marTop w:val="0"/>
          <w:marBottom w:val="0"/>
          <w:divBdr>
            <w:top w:val="none" w:sz="0" w:space="0" w:color="auto"/>
            <w:left w:val="none" w:sz="0" w:space="0" w:color="auto"/>
            <w:bottom w:val="none" w:sz="0" w:space="0" w:color="auto"/>
            <w:right w:val="none" w:sz="0" w:space="0" w:color="auto"/>
          </w:divBdr>
        </w:div>
        <w:div w:id="1705056133">
          <w:marLeft w:val="0"/>
          <w:marRight w:val="0"/>
          <w:marTop w:val="0"/>
          <w:marBottom w:val="0"/>
          <w:divBdr>
            <w:top w:val="none" w:sz="0" w:space="0" w:color="auto"/>
            <w:left w:val="none" w:sz="0" w:space="0" w:color="auto"/>
            <w:bottom w:val="none" w:sz="0" w:space="0" w:color="auto"/>
            <w:right w:val="none" w:sz="0" w:space="0" w:color="auto"/>
          </w:divBdr>
        </w:div>
      </w:divsChild>
    </w:div>
    <w:div w:id="1727607510">
      <w:bodyDiv w:val="1"/>
      <w:marLeft w:val="0"/>
      <w:marRight w:val="0"/>
      <w:marTop w:val="0"/>
      <w:marBottom w:val="0"/>
      <w:divBdr>
        <w:top w:val="none" w:sz="0" w:space="0" w:color="auto"/>
        <w:left w:val="none" w:sz="0" w:space="0" w:color="auto"/>
        <w:bottom w:val="none" w:sz="0" w:space="0" w:color="auto"/>
        <w:right w:val="none" w:sz="0" w:space="0" w:color="auto"/>
      </w:divBdr>
      <w:divsChild>
        <w:div w:id="1792701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2</cp:revision>
  <dcterms:created xsi:type="dcterms:W3CDTF">2022-04-21T07:31:00Z</dcterms:created>
  <dcterms:modified xsi:type="dcterms:W3CDTF">2022-04-22T06:35:00Z</dcterms:modified>
</cp:coreProperties>
</file>